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b/>
          <w:sz w:val="24"/>
        </w:rPr>
      </w:pPr>
      <w:bookmarkStart w:id="0" w:name="_Hlk213337149"/>
      <w:r>
        <w:rPr>
          <w:b/>
          <w:sz w:val="24"/>
        </w:rPr>
        <w:t>3GPP TSG-SA WG6 Meeting #7</w:t>
      </w:r>
      <w:r>
        <w:rPr>
          <w:rFonts w:hint="eastAsia"/>
          <w:b/>
          <w:sz w:val="24"/>
          <w:lang w:eastAsia="zh-CN"/>
        </w:rPr>
        <w:t>1</w:t>
      </w:r>
      <w:r>
        <w:rPr>
          <w:b/>
          <w:sz w:val="24"/>
        </w:rPr>
        <w:tab/>
      </w:r>
      <w:bookmarkStart w:id="4" w:name="_GoBack"/>
      <w:r>
        <w:rPr>
          <w:rFonts w:ascii="Arial" w:hAnsi="Arial" w:cs="Times New Roman"/>
          <w:b/>
          <w:sz w:val="24"/>
        </w:rPr>
        <w:t>S6-260394</w:t>
      </w:r>
      <w:bookmarkEnd w:id="4"/>
    </w:p>
    <w:p w14:paraId="58FFF7B4">
      <w:pPr>
        <w:pStyle w:val="82"/>
        <w:tabs>
          <w:tab w:val="right" w:pos="9639"/>
        </w:tabs>
        <w:spacing w:after="0"/>
        <w:rPr>
          <w:b/>
          <w:sz w:val="24"/>
        </w:rPr>
      </w:pPr>
      <w:bookmarkStart w:id="1" w:name="_Hlk188111820"/>
      <w:r>
        <w:rPr>
          <w:rFonts w:hint="default"/>
          <w:b/>
          <w:sz w:val="24"/>
          <w:lang w:eastAsia="zh-CN"/>
        </w:rPr>
        <w:t>Goa</w:t>
      </w:r>
      <w:r>
        <w:rPr>
          <w:b/>
          <w:sz w:val="24"/>
        </w:rPr>
        <w:t xml:space="preserve">, </w:t>
      </w:r>
      <w:r>
        <w:rPr>
          <w:rFonts w:hint="default"/>
          <w:b/>
          <w:sz w:val="24"/>
          <w:lang w:eastAsia="zh-CN"/>
        </w:rPr>
        <w:t>India</w:t>
      </w:r>
      <w:r>
        <w:rPr>
          <w:b/>
          <w:sz w:val="24"/>
        </w:rPr>
        <w:t xml:space="preserve"> </w:t>
      </w:r>
      <w:r>
        <w:rPr>
          <w:rFonts w:hint="default"/>
          <w:b/>
          <w:sz w:val="24"/>
          <w:lang w:eastAsia="zh-CN"/>
        </w:rPr>
        <w:t>9</w:t>
      </w:r>
      <w:r>
        <w:rPr>
          <w:b/>
          <w:sz w:val="24"/>
          <w:vertAlign w:val="baseline"/>
        </w:rPr>
        <w:t>th</w:t>
      </w:r>
      <w:r>
        <w:rPr>
          <w:b/>
          <w:sz w:val="24"/>
        </w:rPr>
        <w:t xml:space="preserve"> – </w:t>
      </w:r>
      <w:r>
        <w:rPr>
          <w:rFonts w:hint="default"/>
          <w:b/>
          <w:sz w:val="24"/>
          <w:lang w:eastAsia="zh-CN"/>
        </w:rPr>
        <w:t>13</w:t>
      </w:r>
      <w:r>
        <w:rPr>
          <w:b/>
          <w:sz w:val="24"/>
          <w:vertAlign w:val="baseline"/>
        </w:rPr>
        <w:t>st</w:t>
      </w:r>
      <w:r>
        <w:rPr>
          <w:b/>
          <w:sz w:val="24"/>
        </w:rPr>
        <w:t xml:space="preserve"> </w:t>
      </w:r>
      <w:r>
        <w:rPr>
          <w:rFonts w:hint="default"/>
          <w:b/>
          <w:sz w:val="24"/>
          <w:lang w:eastAsia="zh-CN"/>
        </w:rPr>
        <w:t>Feb</w:t>
      </w:r>
      <w:r>
        <w:rPr>
          <w:b/>
          <w:sz w:val="24"/>
        </w:rPr>
        <w:t xml:space="preserve"> 202</w:t>
      </w:r>
      <w:bookmarkEnd w:id="1"/>
      <w:r>
        <w:rPr>
          <w:rFonts w:hint="default"/>
          <w:b/>
          <w:sz w:val="24"/>
          <w:lang w:eastAsia="zh-CN"/>
        </w:rPr>
        <w:t>6</w:t>
      </w:r>
      <w:r>
        <w:rPr>
          <w:b/>
          <w:sz w:val="24"/>
        </w:rPr>
        <w:tab/>
      </w:r>
      <w:r>
        <w:rPr>
          <w:b/>
          <w:sz w:val="24"/>
        </w:rPr>
        <w:t>(revision of S6-25</w:t>
      </w:r>
      <w:r>
        <w:rPr>
          <w:rFonts w:hint="default"/>
          <w:b/>
          <w:sz w:val="24"/>
          <w:lang w:val="en-US" w:eastAsia="zh-CN"/>
        </w:rPr>
        <w:t>0201</w:t>
      </w:r>
      <w:r>
        <w:rPr>
          <w:b/>
          <w:sz w:val="24"/>
        </w:rPr>
        <w:t>)</w:t>
      </w:r>
    </w:p>
    <w:p w14:paraId="6ECEA275">
      <w:pPr>
        <w:pBdr>
          <w:bottom w:val="single" w:color="auto" w:sz="4" w:space="1"/>
        </w:pBdr>
        <w:tabs>
          <w:tab w:val="right" w:pos="9214"/>
        </w:tabs>
        <w:spacing w:after="0"/>
        <w:rPr>
          <w:rFonts w:ascii="Arial" w:hAnsi="Arial" w:cs="Arial"/>
          <w:b/>
        </w:rPr>
      </w:pPr>
    </w:p>
    <w:bookmarkEnd w:id="0"/>
    <w:p w14:paraId="083B5C31">
      <w:pPr>
        <w:rPr>
          <w:rFonts w:ascii="Arial" w:hAnsi="Arial" w:cs="Arial"/>
          <w:b/>
          <w:bCs/>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5871B18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eastAsia="zh-CN"/>
        </w:rPr>
        <w:t xml:space="preserve">Working assumption for </w:t>
      </w:r>
      <w:r>
        <w:rPr>
          <w:rFonts w:hint="eastAsia" w:ascii="Arial" w:hAnsi="Arial" w:cs="Arial"/>
          <w:b/>
          <w:bCs/>
          <w:lang w:val="en-US" w:eastAsia="zh-CN"/>
        </w:rPr>
        <w:t xml:space="preserve">6G exposure </w:t>
      </w:r>
      <w:r>
        <w:rPr>
          <w:rFonts w:ascii="Arial" w:hAnsi="Arial" w:cs="Arial"/>
          <w:b/>
          <w:bCs/>
          <w:lang w:val="en-US" w:eastAsia="zh-CN"/>
        </w:rPr>
        <w:t>framework</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v0.0.0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rPr>
          <w:lang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 overall architecture assumption on SA6 6G Enabler layer.</w:t>
      </w:r>
    </w:p>
    <w:p w14:paraId="47B5568A">
      <w:pPr>
        <w:pStyle w:val="82"/>
        <w:rPr>
          <w:b/>
          <w:lang w:val="en-US"/>
        </w:rPr>
      </w:pPr>
      <w:r>
        <w:rPr>
          <w:b/>
          <w:lang w:val="en-US"/>
        </w:rPr>
        <w:t>2. Reason for Change</w:t>
      </w:r>
    </w:p>
    <w:p w14:paraId="12C5D3E9">
      <w:pPr>
        <w:rPr>
          <w:lang w:eastAsia="zh-CN"/>
        </w:rPr>
      </w:pPr>
      <w:r>
        <w:rPr>
          <w:rFonts w:hint="eastAsia"/>
          <w:lang w:eastAsia="zh-CN"/>
        </w:rPr>
        <w:t xml:space="preserve"> The following</w:t>
      </w:r>
      <w:r>
        <w:rPr>
          <w:rFonts w:hint="eastAsia"/>
          <w:lang w:val="en-US" w:eastAsia="zh-CN"/>
        </w:rPr>
        <w:t xml:space="preserve"> assumptions on enabler layer </w:t>
      </w:r>
      <w:r>
        <w:rPr>
          <w:rFonts w:hint="eastAsia"/>
          <w:lang w:eastAsia="zh-CN"/>
        </w:rPr>
        <w:t>should be followed by 6G</w:t>
      </w:r>
      <w:r>
        <w:rPr>
          <w:rFonts w:hint="eastAsia"/>
          <w:lang w:val="en-US" w:eastAsia="zh-CN"/>
        </w:rPr>
        <w:t xml:space="preserve"> SID</w:t>
      </w:r>
      <w:r>
        <w:rPr>
          <w:rFonts w:hint="eastAsia"/>
          <w:lang w:eastAsia="zh-CN"/>
        </w:rPr>
        <w:t>：</w:t>
      </w:r>
    </w:p>
    <w:p w14:paraId="4A5F5B13">
      <w:pPr>
        <w:rPr>
          <w:b/>
          <w:bCs/>
          <w:lang w:val="en-US" w:eastAsia="zh-CN"/>
        </w:rPr>
      </w:pPr>
      <w:r>
        <w:rPr>
          <w:rFonts w:hint="eastAsia"/>
          <w:lang w:val="en-US" w:eastAsia="zh-CN"/>
        </w:rPr>
        <w:t xml:space="preserve">- API framework should be supported for 3GPP </w:t>
      </w:r>
      <w:r>
        <w:rPr>
          <w:lang w:val="en-US" w:eastAsia="zh-CN"/>
        </w:rPr>
        <w:t>API provider</w:t>
      </w:r>
      <w:r>
        <w:rPr>
          <w:rFonts w:hint="eastAsia"/>
          <w:lang w:val="en-US" w:eastAsia="zh-CN"/>
        </w:rPr>
        <w:t xml:space="preserve"> managing and providing service to third party in the way of exposing API.  In 6G, both API(s) and other type of methods may be used for offering 6G services to third party </w:t>
      </w:r>
      <w:r>
        <w:rPr>
          <w:lang w:val="en-US" w:eastAsia="zh-CN"/>
        </w:rPr>
        <w:t>e.g.,</w:t>
      </w:r>
      <w:r>
        <w:rPr>
          <w:rFonts w:hint="eastAsia"/>
          <w:lang w:val="en-US" w:eastAsia="zh-CN"/>
        </w:rPr>
        <w:t xml:space="preserve"> AI agent.  To keep backward capabilities, e</w:t>
      </w:r>
      <w:r>
        <w:rPr>
          <w:rFonts w:hint="eastAsia"/>
          <w:b/>
          <w:bCs/>
          <w:lang w:val="en-US" w:eastAsia="zh-CN"/>
        </w:rPr>
        <w:t>xisting CAPIF functions should be taken as the basis for any further enhancements for fulfilling 6G requirements on the exposure framework.</w:t>
      </w:r>
    </w:p>
    <w:p w14:paraId="4735C20A">
      <w:pPr>
        <w:rPr>
          <w:b/>
          <w:bCs/>
          <w:lang w:val="en-US" w:eastAsia="zh-CN"/>
        </w:rPr>
      </w:pPr>
      <w:r>
        <w:rPr>
          <w:rFonts w:hint="eastAsia"/>
          <w:lang w:val="en-US" w:eastAsia="zh-CN"/>
        </w:rPr>
        <w:t>- API framework function entities can be deployed by MNO to expose API(s) from each domain (</w:t>
      </w:r>
      <w:r>
        <w:rPr>
          <w:lang w:val="en-US" w:eastAsia="zh-CN"/>
        </w:rPr>
        <w:t>e.g.,</w:t>
      </w:r>
      <w:r>
        <w:rPr>
          <w:rFonts w:hint="eastAsia"/>
          <w:lang w:val="en-US" w:eastAsia="zh-CN"/>
        </w:rPr>
        <w:t xml:space="preserve"> CN or OAM, or value added) to third party </w:t>
      </w:r>
      <w:r>
        <w:rPr>
          <w:lang w:val="en-US" w:eastAsia="zh-CN"/>
        </w:rPr>
        <w:t>separately,</w:t>
      </w:r>
      <w:r>
        <w:rPr>
          <w:rFonts w:hint="eastAsia"/>
          <w:lang w:val="en-US" w:eastAsia="zh-CN"/>
        </w:rPr>
        <w:t xml:space="preserve"> or common to all the domains according to </w:t>
      </w:r>
      <w:r>
        <w:rPr>
          <w:lang w:val="en-US" w:eastAsia="zh-CN"/>
        </w:rPr>
        <w:t>MNO</w:t>
      </w:r>
      <w:r>
        <w:rPr>
          <w:rFonts w:hint="eastAsia"/>
          <w:lang w:val="en-US" w:eastAsia="zh-CN"/>
        </w:rPr>
        <w:t xml:space="preserve"> ‘s business decision. During 6G, 3GPP system can provide services to third party. </w:t>
      </w:r>
      <w:r>
        <w:rPr>
          <w:rFonts w:hint="eastAsia"/>
          <w:b/>
          <w:bCs/>
          <w:lang w:val="en-US" w:eastAsia="zh-CN"/>
        </w:rPr>
        <w:t xml:space="preserve">In 6G, these deployment options should also work as the </w:t>
      </w:r>
      <w:r>
        <w:rPr>
          <w:b/>
          <w:bCs/>
          <w:lang w:val="en-US" w:eastAsia="zh-CN"/>
        </w:rPr>
        <w:t>assumption.</w:t>
      </w:r>
    </w:p>
    <w:p w14:paraId="7461E72D">
      <w:pPr>
        <w:rPr>
          <w:b/>
          <w:bCs/>
          <w:lang w:val="en-US" w:eastAsia="zh-CN"/>
        </w:rPr>
      </w:pPr>
      <w:r>
        <w:rPr>
          <w:rFonts w:hint="eastAsia"/>
          <w:lang w:val="en-US" w:eastAsia="zh-CN"/>
        </w:rPr>
        <w:t xml:space="preserve">- 3GPP Enabler layer are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w:t>
      </w:r>
      <w:r>
        <w:rPr>
          <w:lang w:val="en-US" w:eastAsia="zh-CN"/>
        </w:rPr>
        <w:t>domain, even</w:t>
      </w:r>
      <w:r>
        <w:rPr>
          <w:rFonts w:hint="eastAsia"/>
          <w:lang w:val="en-US" w:eastAsia="zh-CN"/>
        </w:rPr>
        <w:t xml:space="preserve"> terminal domain., e.g., providing application scenario driven services to simply the application software development. </w:t>
      </w:r>
      <w:r>
        <w:rPr>
          <w:rFonts w:hint="eastAsia"/>
          <w:b/>
          <w:bCs/>
          <w:lang w:val="en-US" w:eastAsia="zh-CN"/>
        </w:rPr>
        <w:t xml:space="preserve">In 6G, the existing enabler layer service should be enhanced to using the capabilities of 6G UE domain and 6G network domain. </w:t>
      </w:r>
      <w:r>
        <w:rPr>
          <w:rFonts w:hint="eastAsia"/>
          <w:lang w:val="en-US" w:eastAsia="zh-CN"/>
        </w:rPr>
        <w:t xml:space="preserve">Whether new enable layer services should be defined depends on whether there are gaps identified compared to the available services from low layer. </w:t>
      </w:r>
    </w:p>
    <w:p w14:paraId="6AEE989D">
      <w:pPr>
        <w:rPr>
          <w:lang w:eastAsia="zh-CN"/>
        </w:rPr>
      </w:pPr>
    </w:p>
    <w:p w14:paraId="5E61B532">
      <w:pPr>
        <w:pStyle w:val="82"/>
        <w:rPr>
          <w:b/>
        </w:rPr>
      </w:pPr>
      <w:r>
        <w:rPr>
          <w:b/>
        </w:rPr>
        <w:t>3. Proposal</w:t>
      </w:r>
    </w:p>
    <w:p w14:paraId="65712A3C">
      <w:r>
        <w:rPr>
          <w:rFonts w:hint="eastAsia"/>
          <w:lang w:eastAsia="zh-CN"/>
        </w:rPr>
        <w:t>A</w:t>
      </w:r>
      <w:r>
        <w:rPr>
          <w:lang w:eastAsia="zh-CN"/>
        </w:rPr>
        <w:t xml:space="preserve">gree the following PCR into </w:t>
      </w:r>
      <w:r>
        <w:rPr>
          <w:rFonts w:ascii="Arial" w:hAnsi="Arial" w:cs="Arial"/>
          <w:b/>
          <w:bCs/>
        </w:rPr>
        <w:t xml:space="preserve">3GPP TR </w:t>
      </w:r>
      <w:r>
        <w:rPr>
          <w:rFonts w:hint="eastAsia" w:ascii="Arial" w:hAnsi="Arial" w:cs="Arial"/>
          <w:b/>
          <w:bCs/>
        </w:rPr>
        <w:t>2</w:t>
      </w:r>
      <w:r>
        <w:rPr>
          <w:rFonts w:ascii="Arial" w:hAnsi="Arial" w:cs="Arial"/>
          <w:b/>
          <w:bCs/>
        </w:rPr>
        <w:t>3.801-02 0.0.0.</w:t>
      </w:r>
    </w:p>
    <w:p w14:paraId="416E2F4A">
      <w:pPr>
        <w:pStyle w:val="82"/>
        <w:rPr>
          <w:rFonts w:ascii="Times New Roman" w:hAnsi="Times New Roman"/>
          <w:lang w:eastAsia="zh-CN"/>
        </w:rPr>
      </w:pPr>
      <w:bookmarkStart w:id="2" w:name="_Hlk209468785"/>
      <w:r>
        <w:rPr>
          <w:rFonts w:hint="eastAsia" w:ascii="Times New Roman" w:hAnsi="Times New Roman"/>
          <w:lang w:eastAsia="zh-CN"/>
        </w:rPr>
        <w:t>*</w:t>
      </w:r>
      <w:r>
        <w:rPr>
          <w:rFonts w:ascii="Times New Roman" w:hAnsi="Times New Roman"/>
          <w:lang w:eastAsia="zh-CN"/>
        </w:rPr>
        <w:t>******************************Begin of the change********************</w:t>
      </w:r>
    </w:p>
    <w:p w14:paraId="3749B109">
      <w:pPr>
        <w:pStyle w:val="3"/>
        <w:rPr>
          <w:ins w:id="0" w:author="y00603913" w:date="2026-02-11T17:00:54Z"/>
          <w:lang w:val="en-US" w:eastAsia="zh-CN"/>
        </w:rPr>
      </w:pPr>
      <w:ins w:id="1" w:author="y00603913" w:date="2026-02-11T17:00:54Z">
        <w:r>
          <w:rPr>
            <w:rFonts w:hint="eastAsia"/>
            <w:lang w:val="en-US" w:eastAsia="zh-CN"/>
          </w:rPr>
          <w:t>5</w:t>
        </w:r>
      </w:ins>
      <w:ins w:id="2" w:author="y00603913" w:date="2026-02-11T17:00:54Z">
        <w:r>
          <w:rPr/>
          <w:t>.</w:t>
        </w:r>
      </w:ins>
      <w:ins w:id="3" w:author="y00603913" w:date="2026-02-11T17:00:54Z">
        <w:r>
          <w:rPr>
            <w:rFonts w:hint="eastAsia"/>
            <w:lang w:val="en-US" w:eastAsia="zh-CN"/>
          </w:rPr>
          <w:t>X</w:t>
        </w:r>
      </w:ins>
      <w:ins w:id="4" w:author="y00603913" w:date="2026-02-11T17:00:54Z">
        <w:r>
          <w:rPr/>
          <w:tab/>
        </w:r>
      </w:ins>
      <w:ins w:id="5" w:author="y00603913" w:date="2026-02-11T17:00:54Z">
        <w:r>
          <w:rPr>
            <w:rFonts w:hint="eastAsia"/>
            <w:lang w:val="en-US" w:eastAsia="zh-CN"/>
          </w:rPr>
          <w:t xml:space="preserve">Assumption of working scope of </w:t>
        </w:r>
      </w:ins>
      <w:ins w:id="6" w:author="y00603913" w:date="2026-02-11T17:00:54Z">
        <w:r>
          <w:rPr/>
          <w:t>6G Application Enablement</w:t>
        </w:r>
      </w:ins>
      <w:ins w:id="7" w:author="y00603913" w:date="2026-02-11T17:00:54Z">
        <w:r>
          <w:rPr>
            <w:rFonts w:hint="eastAsia"/>
            <w:lang w:val="en-US" w:eastAsia="zh-CN"/>
          </w:rPr>
          <w:t xml:space="preserve">  </w:t>
        </w:r>
      </w:ins>
    </w:p>
    <w:p w14:paraId="413F0B96">
      <w:pPr>
        <w:pStyle w:val="4"/>
        <w:rPr>
          <w:ins w:id="8" w:author="y00603913" w:date="2026-02-11T17:00:54Z"/>
        </w:rPr>
      </w:pPr>
      <w:ins w:id="9" w:author="y00603913" w:date="2026-02-11T17:00:54Z">
        <w:r>
          <w:rPr/>
          <w:t>5.X</w:t>
        </w:r>
      </w:ins>
      <w:ins w:id="10" w:author="y00603913" w:date="2026-02-11T17:00:54Z">
        <w:r>
          <w:rPr>
            <w:rFonts w:hint="eastAsia"/>
          </w:rPr>
          <w:t>.1</w:t>
        </w:r>
      </w:ins>
      <w:ins w:id="11" w:author="y00603913" w:date="2026-02-11T17:00:54Z">
        <w:r>
          <w:rPr/>
          <w:tab/>
        </w:r>
      </w:ins>
      <w:ins w:id="12" w:author="y00603913" w:date="2026-02-11T17:00:54Z">
        <w:r>
          <w:rPr>
            <w:rFonts w:hint="eastAsia"/>
          </w:rPr>
          <w:t>General description</w:t>
        </w:r>
      </w:ins>
    </w:p>
    <w:p w14:paraId="261C5357">
      <w:pPr>
        <w:rPr>
          <w:ins w:id="13" w:author="y00603913" w:date="2026-02-11T17:00:54Z"/>
          <w:lang w:val="en-US" w:eastAsia="zh-CN"/>
        </w:rPr>
      </w:pPr>
      <w:ins w:id="14" w:author="y00603913" w:date="2026-02-11T17:00:54Z">
        <w:r>
          <w:rPr/>
          <w:t xml:space="preserve">This subclause is to </w:t>
        </w:r>
      </w:ins>
      <w:ins w:id="15" w:author="y00603913" w:date="2026-02-11T17:00:54Z">
        <w:r>
          <w:rPr>
            <w:rFonts w:hint="eastAsia"/>
            <w:lang w:val="en-US" w:eastAsia="zh-CN"/>
          </w:rPr>
          <w:t xml:space="preserve">clarify the scope of SA6 </w:t>
        </w:r>
      </w:ins>
      <w:ins w:id="16" w:author="y00603913" w:date="2026-02-11T17:00:54Z">
        <w:r>
          <w:rPr/>
          <w:t>6G Application Enablement</w:t>
        </w:r>
      </w:ins>
      <w:ins w:id="17" w:author="y00603913" w:date="2026-02-11T17:00:54Z">
        <w:r>
          <w:rPr>
            <w:rFonts w:hint="eastAsia"/>
            <w:lang w:val="en-US" w:eastAsia="zh-CN"/>
          </w:rPr>
          <w:t xml:space="preserve"> for the job slitting among different 3GPP WGs, when working on the same use case.</w:t>
        </w:r>
      </w:ins>
    </w:p>
    <w:p w14:paraId="39BF1FC9">
      <w:pPr>
        <w:rPr>
          <w:ins w:id="18" w:author="y00603913" w:date="2026-02-11T17:00:54Z"/>
        </w:rPr>
      </w:pPr>
      <w:ins w:id="19" w:author="y00603913" w:date="2026-02-11T17:00:54Z">
        <w:r>
          <w:rPr>
            <w:rFonts w:hint="eastAsia"/>
            <w:lang w:val="en-US" w:eastAsia="zh-CN"/>
          </w:rPr>
          <w:t>The description in 5.x.2 is based on the SA6 WG working scope in 5GA system, should be followed by 6G if no TOR changes.</w:t>
        </w:r>
      </w:ins>
    </w:p>
    <w:p w14:paraId="6FCB1696">
      <w:pPr>
        <w:pStyle w:val="4"/>
        <w:rPr>
          <w:ins w:id="20" w:author="y00603913" w:date="2026-02-11T17:00:54Z"/>
          <w:sz w:val="32"/>
        </w:rPr>
      </w:pPr>
      <w:ins w:id="21" w:author="y00603913" w:date="2026-02-11T17:00:54Z">
        <w:r>
          <w:rPr>
            <w:rFonts w:hint="eastAsia"/>
            <w:sz w:val="32"/>
          </w:rPr>
          <w:t>5.</w:t>
        </w:r>
      </w:ins>
      <w:ins w:id="22" w:author="y00603913" w:date="2026-02-11T17:00:54Z">
        <w:r>
          <w:rPr>
            <w:sz w:val="32"/>
          </w:rPr>
          <w:t>X.</w:t>
        </w:r>
      </w:ins>
      <w:ins w:id="23" w:author="y00603913" w:date="2026-02-11T17:00:54Z">
        <w:r>
          <w:rPr>
            <w:rFonts w:hint="eastAsia"/>
            <w:sz w:val="32"/>
          </w:rPr>
          <w:t>2</w:t>
        </w:r>
      </w:ins>
      <w:ins w:id="24" w:author="y00603913" w:date="2026-02-11T17:00:54Z">
        <w:r>
          <w:rPr>
            <w:sz w:val="32"/>
          </w:rPr>
          <w:tab/>
        </w:r>
      </w:ins>
      <w:ins w:id="25" w:author="y00603913" w:date="2026-02-11T17:00:54Z">
        <w:r>
          <w:rPr>
            <w:rFonts w:hint="eastAsia"/>
            <w:sz w:val="32"/>
          </w:rPr>
          <w:t xml:space="preserve">Assumption of </w:t>
        </w:r>
      </w:ins>
      <w:ins w:id="26" w:author="y00603913" w:date="2026-02-11T17:00:54Z">
        <w:r>
          <w:rPr/>
          <w:t>6G Application Enablement</w:t>
        </w:r>
      </w:ins>
      <w:ins w:id="27" w:author="y00603913" w:date="2026-02-11T17:00:54Z">
        <w:r>
          <w:rPr>
            <w:rFonts w:hint="eastAsia"/>
          </w:rPr>
          <w:t xml:space="preserve"> working area</w:t>
        </w:r>
      </w:ins>
    </w:p>
    <w:p w14:paraId="4163E7C5">
      <w:pPr>
        <w:pStyle w:val="3"/>
        <w:numPr>
          <w:ilvl w:val="255"/>
          <w:numId w:val="0"/>
        </w:numPr>
        <w:rPr>
          <w:ins w:id="28" w:author="y00603913" w:date="2026-02-11T17:00:54Z"/>
          <w:lang w:val="en-US" w:eastAsia="zh-CN"/>
        </w:rPr>
      </w:pPr>
      <w:ins w:id="29" w:author="y00603913" w:date="2026-02-11T17:00:54Z">
        <w:r>
          <w:rPr>
            <w:rFonts w:hint="eastAsia"/>
            <w:lang w:val="en-US" w:eastAsia="zh-CN"/>
          </w:rPr>
          <w:t xml:space="preserve">     </w:t>
        </w:r>
      </w:ins>
      <w:ins w:id="30" w:author="y00603913" w:date="2026-02-11T17:00:54Z"/>
      <w:ins w:id="31" w:author="y00603913" w:date="2026-02-11T17:00:54Z"/>
      <w:ins w:id="32" w:author="y00603913" w:date="2026-02-11T17:00:54Z"/>
      <w:ins w:id="33" w:author="y00603913" w:date="2026-02-11T17:00:54Z">
        <w:r>
          <w:rPr>
            <w:rFonts w:hint="eastAsia"/>
            <w:lang w:val="en-US" w:eastAsia="zh-CN"/>
          </w:rPr>
          <w:object>
            <v:shape id="_x0000_i1026" o:spt="75" type="#_x0000_t75" style="height:294.4pt;width:481.9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5" r:id="rId6">
              <o:LockedField>false</o:LockedField>
            </o:OLEObject>
          </w:object>
        </w:r>
      </w:ins>
      <w:ins w:id="35" w:author="y00603913" w:date="2026-02-11T17:00:54Z"/>
      <w:ins w:id="36" w:author="y00603913" w:date="2026-02-11T17:00:54Z">
        <w:r>
          <w:rPr>
            <w:rFonts w:hint="eastAsia"/>
            <w:lang w:val="en-US" w:eastAsia="zh-CN"/>
          </w:rPr>
          <w:t xml:space="preserve">         </w:t>
        </w:r>
      </w:ins>
    </w:p>
    <w:p w14:paraId="094CCFCB">
      <w:pPr>
        <w:pStyle w:val="55"/>
        <w:rPr>
          <w:ins w:id="37" w:author="y00603913" w:date="2026-02-11T17:00:54Z"/>
          <w:lang w:eastAsia="zh-CN"/>
        </w:rPr>
      </w:pPr>
      <w:ins w:id="38" w:author="y00603913" w:date="2026-02-11T17:00:54Z">
        <w:r>
          <w:rPr>
            <w:rFonts w:hint="eastAsia"/>
            <w:lang w:val="en-US" w:eastAsia="zh-CN"/>
          </w:rPr>
          <w:t>Figure5.x.</w:t>
        </w:r>
      </w:ins>
      <w:ins w:id="39" w:author="y00603913" w:date="2026-02-11T17:00:54Z">
        <w:r>
          <w:rPr>
            <w:lang w:val="en-US" w:eastAsia="zh-CN"/>
          </w:rPr>
          <w:t>2</w:t>
        </w:r>
      </w:ins>
      <w:ins w:id="40" w:author="y00603913" w:date="2026-02-11T17:00:54Z">
        <w:r>
          <w:rPr>
            <w:rFonts w:hint="eastAsia"/>
            <w:lang w:val="en-US" w:eastAsia="zh-CN"/>
          </w:rPr>
          <w:t>-1</w:t>
        </w:r>
      </w:ins>
      <w:ins w:id="41" w:author="y00603913" w:date="2026-02-11T17:00:54Z">
        <w:r>
          <w:rPr>
            <w:lang w:val="en-US" w:eastAsia="zh-CN"/>
          </w:rPr>
          <w:t xml:space="preserve"> </w:t>
        </w:r>
      </w:ins>
      <w:ins w:id="42" w:author="y00603913" w:date="2026-02-11T17:00:54Z">
        <w:r>
          <w:rPr>
            <w:rFonts w:hint="eastAsia"/>
            <w:lang w:val="en-US" w:eastAsia="zh-CN"/>
          </w:rPr>
          <w:t xml:space="preserve">Scope of </w:t>
        </w:r>
      </w:ins>
      <w:ins w:id="43" w:author="y00603913" w:date="2026-02-11T17:00:54Z">
        <w:r>
          <w:rPr/>
          <w:t>6G Application Enablement</w:t>
        </w:r>
      </w:ins>
    </w:p>
    <w:p w14:paraId="6AB876C0">
      <w:pPr>
        <w:rPr>
          <w:ins w:id="44" w:author="y00603913" w:date="2026-02-11T17:00:54Z"/>
          <w:lang w:eastAsia="zh-CN"/>
        </w:rPr>
      </w:pPr>
      <w:ins w:id="45" w:author="y00603913" w:date="2026-02-11T17:00:54Z">
        <w:r>
          <w:rPr>
            <w:rFonts w:hint="eastAsia"/>
            <w:lang w:val="en-US" w:eastAsia="zh-CN"/>
          </w:rPr>
          <w:t>6G_App_Enablement mainly focus on the functions at 3GPP exposure layer and 3GPP application enabler layer, with the</w:t>
        </w:r>
      </w:ins>
      <w:ins w:id="46" w:author="y00603913" w:date="2026-02-11T17:00:54Z">
        <w:r>
          <w:rPr>
            <w:rFonts w:hint="eastAsia"/>
            <w:lang w:eastAsia="zh-CN"/>
          </w:rPr>
          <w:t xml:space="preserve"> following</w:t>
        </w:r>
      </w:ins>
      <w:ins w:id="47" w:author="y00603913" w:date="2026-02-11T17:00:54Z">
        <w:r>
          <w:rPr>
            <w:rFonts w:hint="eastAsia"/>
            <w:lang w:val="en-US" w:eastAsia="zh-CN"/>
          </w:rPr>
          <w:t xml:space="preserve"> assumptions</w:t>
        </w:r>
      </w:ins>
      <w:ins w:id="48" w:author="y00603913" w:date="2026-02-11T17:00:54Z">
        <w:r>
          <w:rPr>
            <w:rFonts w:hint="eastAsia"/>
            <w:lang w:eastAsia="zh-CN"/>
          </w:rPr>
          <w:t>：</w:t>
        </w:r>
      </w:ins>
    </w:p>
    <w:p w14:paraId="45866467">
      <w:pPr>
        <w:pStyle w:val="76"/>
        <w:rPr>
          <w:ins w:id="49" w:author="y00603913" w:date="2026-02-11T17:00:54Z"/>
          <w:lang w:val="en-US" w:eastAsia="zh-CN"/>
        </w:rPr>
      </w:pPr>
      <w:ins w:id="50" w:author="y00603913" w:date="2026-02-11T17:00:54Z">
        <w:r>
          <w:rPr>
            <w:rFonts w:hint="eastAsia"/>
            <w:lang w:val="en-US" w:eastAsia="zh-CN"/>
          </w:rPr>
          <w:t xml:space="preserve">- API framework should be supported for 3GPP </w:t>
        </w:r>
      </w:ins>
      <w:ins w:id="51" w:author="y00603913" w:date="2026-02-11T17:00:54Z">
        <w:r>
          <w:rPr>
            <w:lang w:val="en-US" w:eastAsia="zh-CN"/>
          </w:rPr>
          <w:t>API provider</w:t>
        </w:r>
      </w:ins>
      <w:ins w:id="52" w:author="y00603913" w:date="2026-02-11T17:00:54Z">
        <w:r>
          <w:rPr>
            <w:rFonts w:hint="eastAsia"/>
            <w:lang w:val="en-US" w:eastAsia="zh-CN"/>
          </w:rPr>
          <w:t xml:space="preserve"> managing and providing service to third party in the way of exposing API.  In 6G, both API(s) and other type of methods may be used for offering 6G services to third party </w:t>
        </w:r>
      </w:ins>
      <w:ins w:id="53" w:author="y00603913" w:date="2026-02-11T17:00:54Z">
        <w:r>
          <w:rPr>
            <w:lang w:val="en-US" w:eastAsia="zh-CN"/>
          </w:rPr>
          <w:t>e.g.,</w:t>
        </w:r>
      </w:ins>
      <w:ins w:id="54" w:author="y00603913" w:date="2026-02-11T17:00:54Z">
        <w:r>
          <w:rPr>
            <w:rFonts w:hint="eastAsia"/>
            <w:lang w:val="en-US" w:eastAsia="zh-CN"/>
          </w:rPr>
          <w:t xml:space="preserve"> AI agent.  To keep backward capabilities, e</w:t>
        </w:r>
      </w:ins>
      <w:ins w:id="55" w:author="y00603913" w:date="2026-02-11T17:00:54Z">
        <w:r>
          <w:rPr>
            <w:rFonts w:hint="eastAsia"/>
            <w:b/>
            <w:bCs/>
            <w:lang w:val="en-US" w:eastAsia="zh-CN"/>
          </w:rPr>
          <w:t>xisting CAPIF functions should be taken as the basis for any further enhancements for fulfilling 6G requirements on the exposure framework.</w:t>
        </w:r>
      </w:ins>
    </w:p>
    <w:p w14:paraId="7B5E65AE">
      <w:pPr>
        <w:pStyle w:val="57"/>
        <w:rPr>
          <w:ins w:id="56" w:author="y00603913" w:date="2026-02-11T17:00:54Z"/>
          <w:b/>
          <w:bCs/>
          <w:lang w:val="en-US" w:eastAsia="zh-CN"/>
        </w:rPr>
      </w:pPr>
      <w:ins w:id="57" w:author="y00603913" w:date="2026-02-11T17:00:54Z">
        <w:r>
          <w:rPr>
            <w:rFonts w:hint="eastAsia"/>
            <w:lang w:val="en-US" w:eastAsia="zh-CN"/>
          </w:rPr>
          <w:t xml:space="preserve">   NOTE: API framework function entities can be deployed by MNO to expose API(s) from each domain (</w:t>
        </w:r>
      </w:ins>
      <w:ins w:id="58" w:author="y00603913" w:date="2026-02-11T17:00:54Z">
        <w:r>
          <w:rPr>
            <w:lang w:val="en-US" w:eastAsia="zh-CN"/>
          </w:rPr>
          <w:t>e.g.,</w:t>
        </w:r>
      </w:ins>
      <w:ins w:id="59" w:author="y00603913" w:date="2026-02-11T17:00:54Z">
        <w:r>
          <w:rPr>
            <w:rFonts w:hint="eastAsia"/>
            <w:lang w:val="en-US" w:eastAsia="zh-CN"/>
          </w:rPr>
          <w:t xml:space="preserve"> CN or OAM, or value added) to third party </w:t>
        </w:r>
      </w:ins>
      <w:ins w:id="60" w:author="y00603913" w:date="2026-02-11T17:00:54Z">
        <w:r>
          <w:rPr>
            <w:lang w:val="en-US" w:eastAsia="zh-CN"/>
          </w:rPr>
          <w:t>separately,</w:t>
        </w:r>
      </w:ins>
      <w:ins w:id="61" w:author="y00603913" w:date="2026-02-11T17:00:54Z">
        <w:r>
          <w:rPr>
            <w:rFonts w:hint="eastAsia"/>
            <w:lang w:val="en-US" w:eastAsia="zh-CN"/>
          </w:rPr>
          <w:t xml:space="preserve"> or common to all the domains according to </w:t>
        </w:r>
      </w:ins>
      <w:ins w:id="62" w:author="y00603913" w:date="2026-02-11T17:00:54Z">
        <w:r>
          <w:rPr>
            <w:lang w:val="en-US" w:eastAsia="zh-CN"/>
          </w:rPr>
          <w:t>MNO</w:t>
        </w:r>
      </w:ins>
      <w:ins w:id="63" w:author="y00603913" w:date="2026-02-11T17:00:54Z">
        <w:r>
          <w:rPr>
            <w:rFonts w:hint="eastAsia"/>
            <w:lang w:val="en-US" w:eastAsia="zh-CN"/>
          </w:rPr>
          <w:t xml:space="preserve">‘s business decision. During 6G, 3GPP system can provide services to third party. </w:t>
        </w:r>
      </w:ins>
      <w:ins w:id="64" w:author="y00603913" w:date="2026-02-11T17:00:54Z">
        <w:r>
          <w:rPr>
            <w:rFonts w:hint="eastAsia"/>
            <w:b/>
            <w:bCs/>
            <w:lang w:val="en-US" w:eastAsia="zh-CN"/>
          </w:rPr>
          <w:t xml:space="preserve">In 6G, these deployment options should also work as the </w:t>
        </w:r>
      </w:ins>
      <w:ins w:id="65" w:author="y00603913" w:date="2026-02-11T17:00:54Z">
        <w:r>
          <w:rPr>
            <w:b/>
            <w:bCs/>
            <w:lang w:val="en-US" w:eastAsia="zh-CN"/>
          </w:rPr>
          <w:t>assumption.</w:t>
        </w:r>
      </w:ins>
    </w:p>
    <w:p w14:paraId="317CE422">
      <w:pPr>
        <w:pStyle w:val="76"/>
        <w:rPr>
          <w:ins w:id="66" w:author="y00603913" w:date="2026-02-11T17:00:54Z"/>
          <w:lang w:val="en-US" w:eastAsia="zh-CN"/>
        </w:rPr>
      </w:pPr>
      <w:ins w:id="67" w:author="y00603913" w:date="2026-02-11T17:00:54Z">
        <w:r>
          <w:rPr>
            <w:rFonts w:hint="eastAsia"/>
            <w:lang w:val="en-US" w:eastAsia="zh-CN"/>
          </w:rPr>
          <w:t xml:space="preserve">- </w:t>
        </w:r>
      </w:ins>
      <w:ins w:id="68" w:author="y00603913" w:date="2026-02-11T17:00:54Z">
        <w:r>
          <w:rPr>
            <w:lang w:val="en-US" w:eastAsia="zh-CN"/>
          </w:rPr>
          <w:t xml:space="preserve">The </w:t>
        </w:r>
      </w:ins>
      <w:ins w:id="69" w:author="y00603913" w:date="2026-02-11T17:00:54Z">
        <w:r>
          <w:rPr>
            <w:rFonts w:hint="eastAsia"/>
            <w:lang w:val="en-US" w:eastAsia="zh-CN"/>
          </w:rPr>
          <w:t xml:space="preserve">3GPP Enabler layer </w:t>
        </w:r>
      </w:ins>
      <w:ins w:id="70" w:author="y00603913" w:date="2026-02-11T17:00:54Z">
        <w:r>
          <w:rPr>
            <w:lang w:val="en-US" w:eastAsia="zh-CN"/>
          </w:rPr>
          <w:t>is</w:t>
        </w:r>
      </w:ins>
      <w:ins w:id="71" w:author="y00603913" w:date="2026-02-11T17:00:54Z">
        <w:r>
          <w:rPr>
            <w:rFonts w:hint="eastAsia"/>
            <w:lang w:val="en-US" w:eastAsia="zh-CN"/>
          </w:rPr>
          <w:t xml:space="preserve"> defined </w:t>
        </w:r>
      </w:ins>
      <w:ins w:id="72" w:author="y00603913" w:date="2026-02-11T17:00:54Z">
        <w:r>
          <w:rPr>
            <w:lang w:val="en-US" w:eastAsia="zh-CN"/>
          </w:rPr>
          <w:t>to</w:t>
        </w:r>
      </w:ins>
      <w:ins w:id="73" w:author="y00603913" w:date="2026-02-11T17:00:54Z">
        <w:r>
          <w:rPr>
            <w:rFonts w:hint="eastAsia"/>
            <w:lang w:val="en-US" w:eastAsia="zh-CN"/>
          </w:rPr>
          <w:t xml:space="preserve"> enable third part</w:t>
        </w:r>
      </w:ins>
      <w:ins w:id="74" w:author="y00603913" w:date="2026-02-11T17:00:54Z">
        <w:r>
          <w:rPr>
            <w:lang w:val="en-US" w:eastAsia="zh-CN"/>
          </w:rPr>
          <w:t>ies</w:t>
        </w:r>
      </w:ins>
      <w:ins w:id="75" w:author="y00603913" w:date="2026-02-11T17:00:54Z">
        <w:r>
          <w:rPr>
            <w:rFonts w:hint="eastAsia"/>
            <w:lang w:val="en-US" w:eastAsia="zh-CN"/>
          </w:rPr>
          <w:t xml:space="preserve"> to use 3GPP system capabilities in </w:t>
        </w:r>
      </w:ins>
      <w:ins w:id="76" w:author="y00603913" w:date="2026-02-11T17:00:54Z">
        <w:r>
          <w:rPr>
            <w:lang w:val="en-US" w:eastAsia="zh-CN"/>
          </w:rPr>
          <w:t>an</w:t>
        </w:r>
      </w:ins>
      <w:ins w:id="77" w:author="y00603913" w:date="2026-02-11T17:00:54Z">
        <w:r>
          <w:rPr>
            <w:rFonts w:hint="eastAsia"/>
            <w:lang w:val="en-US" w:eastAsia="zh-CN"/>
          </w:rPr>
          <w:t xml:space="preserve"> easy-to-use </w:t>
        </w:r>
      </w:ins>
      <w:ins w:id="78" w:author="y00603913" w:date="2026-02-11T17:00:54Z">
        <w:r>
          <w:rPr>
            <w:lang w:val="en-US" w:eastAsia="zh-CN"/>
          </w:rPr>
          <w:t>manner</w:t>
        </w:r>
      </w:ins>
      <w:ins w:id="79" w:author="y00603913" w:date="2026-02-11T17:00:54Z">
        <w:r>
          <w:rPr>
            <w:rFonts w:hint="eastAsia"/>
            <w:lang w:val="en-US" w:eastAsia="zh-CN"/>
          </w:rPr>
          <w:t xml:space="preserve">. It </w:t>
        </w:r>
      </w:ins>
      <w:ins w:id="80" w:author="y00603913" w:date="2026-02-11T17:00:54Z">
        <w:r>
          <w:rPr>
            <w:lang w:val="en-US" w:eastAsia="zh-CN"/>
          </w:rPr>
          <w:t>builds on</w:t>
        </w:r>
      </w:ins>
      <w:ins w:id="81" w:author="y00603913" w:date="2026-02-11T17:00:54Z">
        <w:r>
          <w:rPr>
            <w:rFonts w:hint="eastAsia"/>
            <w:lang w:val="en-US" w:eastAsia="zh-CN"/>
          </w:rPr>
          <w:t xml:space="preserve"> capabilities </w:t>
        </w:r>
      </w:ins>
      <w:ins w:id="82" w:author="y00603913" w:date="2026-02-11T17:00:54Z">
        <w:r>
          <w:rPr>
            <w:lang w:val="en-US" w:eastAsia="zh-CN"/>
          </w:rPr>
          <w:t>provided by</w:t>
        </w:r>
      </w:ins>
      <w:ins w:id="83" w:author="y00603913" w:date="2026-02-11T17:00:54Z">
        <w:r>
          <w:rPr>
            <w:rFonts w:hint="eastAsia"/>
            <w:lang w:val="en-US" w:eastAsia="zh-CN"/>
          </w:rPr>
          <w:t xml:space="preserve"> low</w:t>
        </w:r>
      </w:ins>
      <w:ins w:id="84" w:author="y00603913" w:date="2026-02-11T17:00:54Z">
        <w:r>
          <w:rPr>
            <w:lang w:val="en-US" w:eastAsia="zh-CN"/>
          </w:rPr>
          <w:t>er</w:t>
        </w:r>
      </w:ins>
      <w:ins w:id="85" w:author="y00603913" w:date="2026-02-11T17:00:54Z">
        <w:r>
          <w:rPr>
            <w:rFonts w:hint="eastAsia"/>
            <w:lang w:val="en-US" w:eastAsia="zh-CN"/>
          </w:rPr>
          <w:t xml:space="preserve"> layer</w:t>
        </w:r>
      </w:ins>
      <w:ins w:id="86" w:author="y00603913" w:date="2026-02-11T17:00:54Z">
        <w:r>
          <w:rPr>
            <w:lang w:val="en-US" w:eastAsia="zh-CN"/>
          </w:rPr>
          <w:t>s</w:t>
        </w:r>
      </w:ins>
      <w:ins w:id="87" w:author="y00603913" w:date="2026-02-11T17:00:54Z">
        <w:r>
          <w:rPr>
            <w:rFonts w:hint="eastAsia"/>
            <w:lang w:val="en-US" w:eastAsia="zh-CN"/>
          </w:rPr>
          <w:t xml:space="preserve"> and provid</w:t>
        </w:r>
      </w:ins>
      <w:ins w:id="88" w:author="y00603913" w:date="2026-02-11T17:00:54Z">
        <w:r>
          <w:rPr>
            <w:lang w:val="en-US" w:eastAsia="zh-CN"/>
          </w:rPr>
          <w:t>es</w:t>
        </w:r>
      </w:ins>
      <w:ins w:id="89" w:author="y00603913" w:date="2026-02-11T17:00:54Z">
        <w:r>
          <w:rPr>
            <w:rFonts w:hint="eastAsia"/>
            <w:lang w:val="en-US" w:eastAsia="zh-CN"/>
          </w:rPr>
          <w:t xml:space="preserve"> additional value</w:t>
        </w:r>
      </w:ins>
      <w:ins w:id="90" w:author="y00603913" w:date="2026-02-11T17:00:54Z">
        <w:r>
          <w:rPr>
            <w:lang w:val="en-US" w:eastAsia="zh-CN"/>
          </w:rPr>
          <w:t xml:space="preserve"> above the</w:t>
        </w:r>
      </w:ins>
      <w:ins w:id="91" w:author="y00603913" w:date="2026-02-11T17:00:54Z">
        <w:r>
          <w:rPr>
            <w:rFonts w:hint="eastAsia"/>
            <w:lang w:val="en-US" w:eastAsia="zh-CN"/>
          </w:rPr>
          <w:t xml:space="preserve"> CN and OAM domain</w:t>
        </w:r>
      </w:ins>
      <w:ins w:id="92" w:author="y00603913" w:date="2026-02-11T17:00:54Z">
        <w:r>
          <w:rPr>
            <w:lang w:val="en-US" w:eastAsia="zh-CN"/>
          </w:rPr>
          <w:t>s</w:t>
        </w:r>
      </w:ins>
      <w:ins w:id="93" w:author="y00603913" w:date="2026-02-11T17:00:54Z">
        <w:r>
          <w:rPr>
            <w:rFonts w:hint="eastAsia"/>
            <w:lang w:val="en-US" w:eastAsia="zh-CN"/>
          </w:rPr>
          <w:t>,</w:t>
        </w:r>
      </w:ins>
      <w:ins w:id="94" w:author="y00603913" w:date="2026-02-11T17:00:54Z">
        <w:r>
          <w:rPr>
            <w:lang w:val="en-US" w:eastAsia="zh-CN"/>
          </w:rPr>
          <w:t xml:space="preserve"> </w:t>
        </w:r>
      </w:ins>
      <w:ins w:id="95" w:author="y00603913" w:date="2026-02-11T17:00:54Z">
        <w:r>
          <w:rPr>
            <w:lang w:eastAsia="zh-CN"/>
          </w:rPr>
          <w:t xml:space="preserve">including the use of </w:t>
        </w:r>
      </w:ins>
      <w:ins w:id="96" w:author="y00603913" w:date="2026-02-11T17:00:54Z">
        <w:r>
          <w:rPr>
            <w:rFonts w:hint="eastAsia"/>
            <w:lang w:val="en-US" w:eastAsia="zh-CN"/>
          </w:rPr>
          <w:t xml:space="preserve">terminal </w:t>
        </w:r>
      </w:ins>
      <w:ins w:id="97" w:author="y00603913" w:date="2026-02-11T17:00:54Z">
        <w:r>
          <w:rPr>
            <w:lang w:eastAsia="zh-CN"/>
          </w:rPr>
          <w:t>capabilities via UE platform/service abstractions</w:t>
        </w:r>
      </w:ins>
      <w:ins w:id="98" w:author="y00603913" w:date="2026-02-11T17:00:54Z">
        <w:r>
          <w:rPr>
            <w:rFonts w:hint="eastAsia"/>
            <w:lang w:val="en-US" w:eastAsia="zh-CN"/>
          </w:rPr>
          <w:t xml:space="preserve">, e.g., </w:t>
        </w:r>
      </w:ins>
      <w:ins w:id="99" w:author="y00603913" w:date="2026-02-11T17:00:54Z">
        <w:r>
          <w:rPr>
            <w:lang w:val="en-US" w:eastAsia="zh-CN"/>
          </w:rPr>
          <w:t xml:space="preserve">by offering </w:t>
        </w:r>
      </w:ins>
      <w:ins w:id="100" w:author="y00603913" w:date="2026-02-11T17:00:54Z">
        <w:r>
          <w:rPr>
            <w:rFonts w:hint="eastAsia"/>
            <w:lang w:val="en-US" w:eastAsia="zh-CN"/>
          </w:rPr>
          <w:t>application scenario</w:t>
        </w:r>
      </w:ins>
      <w:ins w:id="101" w:author="y00603913" w:date="2026-02-11T17:00:54Z">
        <w:r>
          <w:rPr>
            <w:lang w:val="en-US" w:eastAsia="zh-CN"/>
          </w:rPr>
          <w:t>-</w:t>
        </w:r>
      </w:ins>
      <w:ins w:id="102" w:author="y00603913" w:date="2026-02-11T17:00:54Z">
        <w:r>
          <w:rPr>
            <w:rFonts w:hint="eastAsia"/>
            <w:lang w:val="en-US" w:eastAsia="zh-CN"/>
          </w:rPr>
          <w:t xml:space="preserve">driven services </w:t>
        </w:r>
      </w:ins>
      <w:ins w:id="103" w:author="y00603913" w:date="2026-02-11T17:00:54Z">
        <w:r>
          <w:rPr>
            <w:lang w:val="en-US" w:eastAsia="zh-CN"/>
          </w:rPr>
          <w:t>that</w:t>
        </w:r>
      </w:ins>
      <w:ins w:id="104" w:author="y00603913" w:date="2026-02-11T17:00:54Z">
        <w:r>
          <w:rPr>
            <w:rFonts w:hint="eastAsia"/>
            <w:lang w:val="en-US" w:eastAsia="zh-CN"/>
          </w:rPr>
          <w:t xml:space="preserve"> simpl</w:t>
        </w:r>
      </w:ins>
      <w:ins w:id="105" w:author="y00603913" w:date="2026-02-11T17:00:54Z">
        <w:r>
          <w:rPr>
            <w:lang w:val="en-US" w:eastAsia="zh-CN"/>
          </w:rPr>
          <w:t>if</w:t>
        </w:r>
      </w:ins>
      <w:ins w:id="106" w:author="y00603913" w:date="2026-02-11T17:00:54Z">
        <w:r>
          <w:rPr>
            <w:rFonts w:hint="eastAsia"/>
            <w:lang w:val="en-US" w:eastAsia="zh-CN"/>
          </w:rPr>
          <w:t xml:space="preserve">y application software development. </w:t>
        </w:r>
      </w:ins>
      <w:ins w:id="107" w:author="y00603913" w:date="2026-02-11T17:00:54Z">
        <w:r>
          <w:rPr>
            <w:rFonts w:hint="eastAsia"/>
            <w:b/>
            <w:bCs/>
            <w:lang w:val="en-US" w:eastAsia="zh-CN"/>
          </w:rPr>
          <w:t>In 6G, the existing enabler layer service</w:t>
        </w:r>
      </w:ins>
      <w:ins w:id="108" w:author="y00603913" w:date="2026-02-11T17:00:54Z">
        <w:r>
          <w:rPr>
            <w:b/>
            <w:bCs/>
            <w:lang w:val="en-US" w:eastAsia="zh-CN"/>
          </w:rPr>
          <w:t>s</w:t>
        </w:r>
      </w:ins>
      <w:ins w:id="109" w:author="y00603913" w:date="2026-02-11T17:00:54Z">
        <w:r>
          <w:rPr>
            <w:rFonts w:hint="eastAsia"/>
            <w:b/>
            <w:bCs/>
            <w:lang w:val="en-US" w:eastAsia="zh-CN"/>
          </w:rPr>
          <w:t xml:space="preserve"> can be enhanced to </w:t>
        </w:r>
      </w:ins>
      <w:ins w:id="110" w:author="y00603913" w:date="2026-02-11T17:00:54Z">
        <w:r>
          <w:rPr>
            <w:b/>
            <w:bCs/>
            <w:lang w:val="en-US" w:eastAsia="zh-CN"/>
          </w:rPr>
          <w:t xml:space="preserve">make </w:t>
        </w:r>
      </w:ins>
      <w:ins w:id="111" w:author="y00603913" w:date="2026-02-11T17:00:54Z">
        <w:r>
          <w:rPr>
            <w:rFonts w:hint="eastAsia"/>
            <w:b/>
            <w:bCs/>
            <w:lang w:val="en-US" w:eastAsia="zh-CN"/>
          </w:rPr>
          <w:t>us</w:t>
        </w:r>
      </w:ins>
      <w:ins w:id="112" w:author="y00603913" w:date="2026-02-11T17:00:54Z">
        <w:r>
          <w:rPr>
            <w:b/>
            <w:bCs/>
            <w:lang w:val="en-US" w:eastAsia="zh-CN"/>
          </w:rPr>
          <w:t>e of</w:t>
        </w:r>
      </w:ins>
      <w:ins w:id="113" w:author="y00603913" w:date="2026-02-11T17:00:54Z">
        <w:r>
          <w:rPr>
            <w:rFonts w:hint="eastAsia"/>
            <w:b/>
            <w:bCs/>
            <w:lang w:val="en-US" w:eastAsia="zh-CN"/>
          </w:rPr>
          <w:t xml:space="preserve"> capabilities of 6G UE domain and 6G network domain</w:t>
        </w:r>
      </w:ins>
      <w:ins w:id="114" w:author="y00603913" w:date="2026-02-11T17:00:54Z">
        <w:r>
          <w:rPr/>
          <w:t xml:space="preserve"> </w:t>
        </w:r>
      </w:ins>
      <w:ins w:id="115" w:author="y00603913" w:date="2026-02-11T17:00:54Z">
        <w:r>
          <w:rPr>
            <w:b/>
            <w:bCs/>
            <w:lang w:val="en-US" w:eastAsia="zh-CN"/>
          </w:rPr>
          <w:t>through standardized service abstractions</w:t>
        </w:r>
      </w:ins>
      <w:ins w:id="116" w:author="y00603913" w:date="2026-02-11T17:00:54Z">
        <w:r>
          <w:rPr>
            <w:rFonts w:hint="eastAsia"/>
            <w:b/>
            <w:bCs/>
            <w:lang w:val="en-US" w:eastAsia="zh-CN"/>
          </w:rPr>
          <w:t xml:space="preserve">. </w:t>
        </w:r>
      </w:ins>
      <w:ins w:id="117" w:author="y00603913" w:date="2026-02-11T17:00:54Z">
        <w:r>
          <w:rPr>
            <w:rFonts w:hint="eastAsia"/>
            <w:lang w:val="en-US" w:eastAsia="zh-CN"/>
          </w:rPr>
          <w:t>Whether new enable</w:t>
        </w:r>
      </w:ins>
      <w:ins w:id="118" w:author="y00603913" w:date="2026-02-11T17:00:54Z">
        <w:r>
          <w:rPr>
            <w:lang w:val="en-US" w:eastAsia="zh-CN"/>
          </w:rPr>
          <w:t>r</w:t>
        </w:r>
      </w:ins>
      <w:ins w:id="119" w:author="y00603913" w:date="2026-02-11T17:00:54Z">
        <w:r>
          <w:rPr>
            <w:rFonts w:hint="eastAsia"/>
            <w:lang w:val="en-US" w:eastAsia="zh-CN"/>
          </w:rPr>
          <w:t xml:space="preserve"> layer services </w:t>
        </w:r>
      </w:ins>
      <w:ins w:id="120" w:author="y00603913" w:date="2026-02-11T17:00:54Z">
        <w:r>
          <w:rPr>
            <w:lang w:val="en-US" w:eastAsia="zh-CN"/>
          </w:rPr>
          <w:t xml:space="preserve">are </w:t>
        </w:r>
      </w:ins>
      <w:ins w:id="121" w:author="y00603913" w:date="2026-02-11T17:00:54Z">
        <w:r>
          <w:rPr>
            <w:rFonts w:hint="eastAsia"/>
            <w:lang w:val="en-US" w:eastAsia="zh-CN"/>
          </w:rPr>
          <w:t xml:space="preserve">defined depends on </w:t>
        </w:r>
      </w:ins>
      <w:ins w:id="122" w:author="y00603913" w:date="2026-02-11T17:00:54Z">
        <w:r>
          <w:rPr>
            <w:lang w:val="en-US" w:eastAsia="zh-CN"/>
          </w:rPr>
          <w:t xml:space="preserve">the identification of </w:t>
        </w:r>
      </w:ins>
      <w:ins w:id="123" w:author="y00603913" w:date="2026-02-11T17:00:54Z">
        <w:r>
          <w:rPr>
            <w:rFonts w:hint="eastAsia"/>
            <w:lang w:val="en-US" w:eastAsia="zh-CN"/>
          </w:rPr>
          <w:t xml:space="preserve">gaps </w:t>
        </w:r>
      </w:ins>
      <w:ins w:id="124" w:author="y00603913" w:date="2026-02-11T17:00:54Z">
        <w:r>
          <w:rPr>
            <w:lang w:val="en-US" w:eastAsia="zh-CN"/>
          </w:rPr>
          <w:t xml:space="preserve">relative to the capabilities </w:t>
        </w:r>
      </w:ins>
      <w:ins w:id="125" w:author="y00603913" w:date="2026-02-11T17:00:54Z">
        <w:r>
          <w:rPr>
            <w:rFonts w:hint="eastAsia"/>
            <w:lang w:val="en-US" w:eastAsia="zh-CN"/>
          </w:rPr>
          <w:t>available from low layer.</w:t>
        </w:r>
      </w:ins>
    </w:p>
    <w:p w14:paraId="5E7BA8DD">
      <w:pPr>
        <w:pStyle w:val="82"/>
        <w:rPr>
          <w:rFonts w:ascii="Times New Roman" w:hAnsi="Times New Roman"/>
          <w:lang w:eastAsia="zh-CN"/>
        </w:rPr>
      </w:pPr>
    </w:p>
    <w:bookmarkEnd w:id="2"/>
    <w:p w14:paraId="4B4E8F41">
      <w:pPr>
        <w:pStyle w:val="82"/>
        <w:rPr>
          <w:rFonts w:ascii="Times New Roman" w:hAnsi="Times New Roman"/>
          <w:lang w:eastAsia="zh-CN"/>
        </w:rPr>
      </w:pPr>
      <w:bookmarkStart w:id="3" w:name="_Toc202439655"/>
    </w:p>
    <w:bookmarkEnd w:id="3"/>
    <w:p w14:paraId="550C7690">
      <w:pPr>
        <w:pStyle w:val="82"/>
        <w:rPr>
          <w:rFonts w:ascii="Times New Roman" w:hAnsi="Times New Roman"/>
          <w:lang w:eastAsia="zh-CN"/>
        </w:rPr>
      </w:pPr>
      <w:r>
        <w:rPr>
          <w:rFonts w:hint="eastAsia" w:ascii="Times New Roman" w:hAnsi="Times New Roman"/>
          <w:lang w:eastAsia="zh-CN"/>
        </w:rPr>
        <w:t>*</w:t>
      </w:r>
      <w:r>
        <w:rPr>
          <w:rFonts w:ascii="Times New Roman" w:hAnsi="Times New Roman"/>
          <w:lang w:eastAsia="zh-CN"/>
        </w:rPr>
        <w:t>******************************End of the change********************</w:t>
      </w:r>
    </w:p>
    <w:p w14:paraId="5A2D56DE">
      <w:pPr>
        <w:pStyle w:val="82"/>
        <w:rPr>
          <w:rFonts w:ascii="Times New Roman" w:hAnsi="Times New Roman"/>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75C7020"/>
    <w:rsid w:val="0E6B1360"/>
    <w:rsid w:val="1093108A"/>
    <w:rsid w:val="257771F1"/>
    <w:rsid w:val="32E8067A"/>
    <w:rsid w:val="38816A63"/>
    <w:rsid w:val="38BC3B70"/>
    <w:rsid w:val="515F746A"/>
    <w:rsid w:val="5D07774B"/>
    <w:rsid w:val="60BE3152"/>
    <w:rsid w:val="71497F86"/>
    <w:rsid w:val="732D7C7A"/>
    <w:rsid w:val="75651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2</Pages>
  <Words>656</Words>
  <Characters>3733</Characters>
  <Lines>65</Lines>
  <Paragraphs>32</Paragraphs>
  <TotalTime>3</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y00603913</cp:lastModifiedBy>
  <cp:lastPrinted>2026-02-10T12:42:00Z</cp:lastPrinted>
  <dcterms:modified xsi:type="dcterms:W3CDTF">2026-02-11T09:02:19Z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20A68E80D55345F68D5E9A52125222D6_13</vt:lpwstr>
  </property>
</Properties>
</file>